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2026-00029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17.07.2026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B422 Mainzer Straße, Teilbereich, Deckschichterneuerung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Straßenbauarbeiten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